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141C" w:rsidRPr="00A2141C" w:rsidRDefault="00A2141C" w:rsidP="00A2141C">
      <w:pPr>
        <w:shd w:val="clear" w:color="auto" w:fill="FFFFFF"/>
        <w:spacing w:after="0" w:line="486" w:lineRule="atLeast"/>
        <w:outlineLvl w:val="1"/>
        <w:rPr>
          <w:rFonts w:ascii="Arial" w:eastAsia="Times New Roman" w:hAnsi="Arial" w:cs="Arial"/>
          <w:b/>
          <w:color w:val="333333"/>
          <w:u w:val="single"/>
          <w:lang w:eastAsia="en-AU"/>
        </w:rPr>
      </w:pPr>
      <w:r w:rsidRPr="00A2141C">
        <w:rPr>
          <w:rFonts w:ascii="Arial" w:eastAsia="Times New Roman" w:hAnsi="Arial" w:cs="Arial"/>
          <w:b/>
          <w:color w:val="333333"/>
          <w:u w:val="single"/>
          <w:lang w:eastAsia="en-AU"/>
        </w:rPr>
        <w:t>About North South Rail Line and South West Rail Link Extension</w:t>
      </w:r>
    </w:p>
    <w:p w:rsidR="00A2141C" w:rsidRPr="00A2141C" w:rsidRDefault="00A2141C" w:rsidP="00A2141C">
      <w:pPr>
        <w:spacing w:after="0" w:line="240" w:lineRule="auto"/>
        <w:rPr>
          <w:rFonts w:ascii="Arial" w:eastAsia="Times New Roman" w:hAnsi="Arial" w:cs="Arial"/>
          <w:color w:val="333333"/>
          <w:shd w:val="clear" w:color="auto" w:fill="FFFFFF"/>
          <w:lang w:eastAsia="en-AU"/>
        </w:rPr>
      </w:pPr>
      <w:r w:rsidRPr="00A2141C">
        <w:rPr>
          <w:rFonts w:ascii="Arial" w:eastAsia="Times New Roman" w:hAnsi="Arial" w:cs="Arial"/>
          <w:lang w:eastAsia="en-AU"/>
        </w:rPr>
        <w:fldChar w:fldCharType="begin"/>
      </w:r>
      <w:r w:rsidRPr="00A2141C">
        <w:rPr>
          <w:rFonts w:ascii="Arial" w:eastAsia="Times New Roman" w:hAnsi="Arial" w:cs="Arial"/>
          <w:lang w:eastAsia="en-AU"/>
        </w:rPr>
        <w:instrText xml:space="preserve"> HYPERLINK "https://corridors.ucapp.com.au/project/north-south-rail-link-south-west-rail-link-ext/faq/" \l "collapse-11989" </w:instrText>
      </w:r>
      <w:r w:rsidRPr="00A2141C">
        <w:rPr>
          <w:rFonts w:ascii="Arial" w:eastAsia="Times New Roman" w:hAnsi="Arial" w:cs="Arial"/>
          <w:lang w:eastAsia="en-AU"/>
        </w:rPr>
        <w:fldChar w:fldCharType="separate"/>
      </w:r>
    </w:p>
    <w:p w:rsidR="00A2141C" w:rsidRPr="00A2141C" w:rsidRDefault="00A2141C" w:rsidP="00A2141C">
      <w:pPr>
        <w:pStyle w:val="ListParagraph"/>
        <w:numPr>
          <w:ilvl w:val="0"/>
          <w:numId w:val="1"/>
        </w:numPr>
        <w:spacing w:after="0" w:line="365" w:lineRule="atLeast"/>
        <w:rPr>
          <w:rFonts w:ascii="Arial" w:eastAsia="Times New Roman" w:hAnsi="Arial" w:cs="Arial"/>
          <w:b/>
          <w:lang w:eastAsia="en-AU"/>
        </w:rPr>
      </w:pPr>
      <w:r w:rsidRPr="00A2141C">
        <w:rPr>
          <w:rFonts w:ascii="Arial" w:eastAsia="Times New Roman" w:hAnsi="Arial" w:cs="Arial"/>
          <w:b/>
          <w:shd w:val="clear" w:color="auto" w:fill="FFFFFF"/>
          <w:lang w:eastAsia="en-AU"/>
        </w:rPr>
        <w:t>What is the North South Rail Line?</w:t>
      </w:r>
    </w:p>
    <w:p w:rsidR="00A2141C" w:rsidRPr="00A2141C" w:rsidRDefault="00A2141C" w:rsidP="00A2141C">
      <w:pPr>
        <w:spacing w:after="0" w:line="240" w:lineRule="auto"/>
        <w:rPr>
          <w:rFonts w:ascii="Arial" w:eastAsia="Times New Roman" w:hAnsi="Arial" w:cs="Arial"/>
          <w:lang w:eastAsia="en-AU"/>
        </w:rPr>
      </w:pPr>
      <w:r w:rsidRPr="00A2141C">
        <w:rPr>
          <w:rFonts w:ascii="Arial" w:eastAsia="Times New Roman" w:hAnsi="Arial" w:cs="Arial"/>
          <w:lang w:eastAsia="en-AU"/>
        </w:rPr>
        <w:fldChar w:fldCharType="end"/>
      </w:r>
    </w:p>
    <w:p w:rsidR="00A2141C" w:rsidRPr="00A2141C" w:rsidRDefault="00A2141C" w:rsidP="00A2141C">
      <w:pPr>
        <w:rPr>
          <w:rFonts w:ascii="Arial" w:hAnsi="Arial" w:cs="Arial"/>
        </w:rPr>
      </w:pPr>
      <w:r w:rsidRPr="00A2141C">
        <w:rPr>
          <w:rFonts w:ascii="Arial" w:hAnsi="Arial" w:cs="Arial"/>
        </w:rPr>
        <w:t>The North South Rail Line is a passenger rail line connecting St Marys with Macarthur. The line will run from the Main West Line / T1 Western Line to the Main South Line / T8 Airport and South Line.</w:t>
      </w:r>
    </w:p>
    <w:p w:rsidR="00A2141C" w:rsidRPr="00A2141C" w:rsidRDefault="00A2141C" w:rsidP="00A2141C">
      <w:pPr>
        <w:rPr>
          <w:rFonts w:ascii="Arial" w:hAnsi="Arial" w:cs="Arial"/>
        </w:rPr>
      </w:pPr>
      <w:r w:rsidRPr="00A2141C">
        <w:rPr>
          <w:rFonts w:ascii="Arial" w:hAnsi="Arial" w:cs="Arial"/>
        </w:rPr>
        <w:t xml:space="preserve">Sydney Metro – Western Sydney Airport will run along the North South Rail Line between St Marys and the </w:t>
      </w:r>
      <w:proofErr w:type="spellStart"/>
      <w:r w:rsidRPr="00A2141C">
        <w:rPr>
          <w:rFonts w:ascii="Arial" w:hAnsi="Arial" w:cs="Arial"/>
        </w:rPr>
        <w:t>Aerotropolis</w:t>
      </w:r>
      <w:proofErr w:type="spellEnd"/>
      <w:r w:rsidRPr="00A2141C">
        <w:rPr>
          <w:rFonts w:ascii="Arial" w:hAnsi="Arial" w:cs="Arial"/>
        </w:rPr>
        <w:t>. This passenger rail line will connect communities around St Marys with the Western Sydney International (Nancy</w:t>
      </w:r>
      <w:r w:rsidRPr="00A2141C">
        <w:rPr>
          <w:rFonts w:ascii="Arial" w:hAnsi="Arial" w:cs="Arial"/>
        </w:rPr>
        <w:noBreakHyphen/>
        <w:t xml:space="preserve"> Bird Walton) Airport and the surrounding business areas (known as the </w:t>
      </w:r>
      <w:proofErr w:type="spellStart"/>
      <w:r w:rsidRPr="00A2141C">
        <w:rPr>
          <w:rFonts w:ascii="Arial" w:hAnsi="Arial" w:cs="Arial"/>
        </w:rPr>
        <w:t>Aerotropolis</w:t>
      </w:r>
      <w:proofErr w:type="spellEnd"/>
      <w:r w:rsidRPr="00A2141C">
        <w:rPr>
          <w:rFonts w:ascii="Arial" w:hAnsi="Arial" w:cs="Arial"/>
        </w:rPr>
        <w:t>) and will become the transport spine for the region.</w:t>
      </w:r>
    </w:p>
    <w:p w:rsidR="00A2141C" w:rsidRPr="00A2141C" w:rsidRDefault="00A2141C" w:rsidP="00A2141C">
      <w:pPr>
        <w:rPr>
          <w:rFonts w:ascii="Arial" w:hAnsi="Arial" w:cs="Arial"/>
        </w:rPr>
      </w:pPr>
      <w:r w:rsidRPr="00A2141C">
        <w:rPr>
          <w:rFonts w:ascii="Arial" w:hAnsi="Arial" w:cs="Arial"/>
        </w:rPr>
        <w:t>The North South Rain Line supports the NSW Government’s vision of a 30</w:t>
      </w:r>
      <w:r w:rsidRPr="00A2141C">
        <w:rPr>
          <w:rFonts w:ascii="Arial" w:hAnsi="Arial" w:cs="Arial"/>
        </w:rPr>
        <w:noBreakHyphen/>
        <w:t>minute city by expanding the existing passenger rail network to connect people to their closest metropolitan and strategic centres.</w:t>
      </w:r>
    </w:p>
    <w:p w:rsidR="00A2141C" w:rsidRPr="00A2141C" w:rsidRDefault="00A2141C" w:rsidP="00A2141C">
      <w:pPr>
        <w:rPr>
          <w:rFonts w:ascii="Arial" w:hAnsi="Arial" w:cs="Arial"/>
        </w:rPr>
      </w:pPr>
      <w:r w:rsidRPr="00A2141C">
        <w:rPr>
          <w:rFonts w:ascii="Arial" w:hAnsi="Arial" w:cs="Arial"/>
        </w:rPr>
        <w:t>The details of the rail line design, including station and tunnel locations, will be finalised after further engineering and design studies are done. These studies include land and soil condition investigation.</w:t>
      </w:r>
    </w:p>
    <w:p w:rsidR="00A2141C" w:rsidRPr="00A2141C" w:rsidRDefault="00A2141C" w:rsidP="00A2141C">
      <w:pPr>
        <w:rPr>
          <w:rFonts w:ascii="Arial" w:hAnsi="Arial" w:cs="Arial"/>
        </w:rPr>
      </w:pPr>
      <w:r w:rsidRPr="00A2141C">
        <w:rPr>
          <w:rFonts w:ascii="Arial" w:hAnsi="Arial" w:cs="Arial"/>
        </w:rPr>
        <w:t>Further community consultation will be undertaken as the exact design of the infrastructure is finalised before construction.</w:t>
      </w:r>
    </w:p>
    <w:p w:rsidR="00A2141C" w:rsidRPr="00A2141C" w:rsidRDefault="00A2141C" w:rsidP="00A2141C">
      <w:pPr>
        <w:pStyle w:val="ListParagraph"/>
        <w:numPr>
          <w:ilvl w:val="0"/>
          <w:numId w:val="1"/>
        </w:numPr>
        <w:rPr>
          <w:rFonts w:ascii="Arial" w:hAnsi="Arial" w:cs="Arial"/>
          <w:b/>
        </w:rPr>
      </w:pPr>
      <w:r w:rsidRPr="00A2141C">
        <w:rPr>
          <w:rFonts w:ascii="Arial" w:hAnsi="Arial" w:cs="Arial"/>
          <w:b/>
        </w:rPr>
        <w:t>What is the South West Rail Link Extension?</w:t>
      </w:r>
    </w:p>
    <w:p w:rsidR="00A2141C" w:rsidRPr="00A2141C" w:rsidRDefault="00A2141C" w:rsidP="00A2141C">
      <w:pPr>
        <w:rPr>
          <w:rFonts w:ascii="Arial" w:hAnsi="Arial" w:cs="Arial"/>
        </w:rPr>
      </w:pPr>
      <w:r w:rsidRPr="00A2141C">
        <w:rPr>
          <w:rFonts w:ascii="Arial" w:hAnsi="Arial" w:cs="Arial"/>
        </w:rPr>
        <w:t xml:space="preserve">The South West Rail Link Extension will lengthen the existing passenger rail line from Leppington Station to North Bringelly so it connects with the North South Rail Line. This will provide a direct link to the Western Sydney </w:t>
      </w:r>
      <w:proofErr w:type="spellStart"/>
      <w:r w:rsidRPr="00A2141C">
        <w:rPr>
          <w:rFonts w:ascii="Arial" w:hAnsi="Arial" w:cs="Arial"/>
        </w:rPr>
        <w:t>Aerotropolis</w:t>
      </w:r>
      <w:proofErr w:type="spellEnd"/>
      <w:r w:rsidRPr="00A2141C">
        <w:rPr>
          <w:rFonts w:ascii="Arial" w:hAnsi="Arial" w:cs="Arial"/>
        </w:rPr>
        <w:t xml:space="preserve"> and surrounding business area.</w:t>
      </w:r>
    </w:p>
    <w:p w:rsidR="00A2141C" w:rsidRDefault="00A2141C" w:rsidP="00A2141C">
      <w:pPr>
        <w:rPr>
          <w:rFonts w:ascii="Arial" w:hAnsi="Arial" w:cs="Arial"/>
        </w:rPr>
      </w:pPr>
      <w:r w:rsidRPr="00A2141C">
        <w:rPr>
          <w:rFonts w:ascii="Arial" w:hAnsi="Arial" w:cs="Arial"/>
        </w:rPr>
        <w:t>We will consult the community regarding design aspects before construction begins on the passenger rail line.</w:t>
      </w:r>
    </w:p>
    <w:p w:rsidR="00A2141C" w:rsidRPr="00A2141C" w:rsidRDefault="00A2141C" w:rsidP="00A2141C">
      <w:pPr>
        <w:pStyle w:val="ListParagraph"/>
        <w:numPr>
          <w:ilvl w:val="0"/>
          <w:numId w:val="1"/>
        </w:numPr>
        <w:rPr>
          <w:rFonts w:ascii="Arial" w:hAnsi="Arial" w:cs="Arial"/>
          <w:b/>
        </w:rPr>
      </w:pPr>
      <w:r w:rsidRPr="00A2141C">
        <w:rPr>
          <w:rFonts w:ascii="Arial" w:hAnsi="Arial" w:cs="Arial"/>
          <w:b/>
        </w:rPr>
        <w:t>Why are these important?</w:t>
      </w:r>
    </w:p>
    <w:p w:rsidR="00A2141C" w:rsidRPr="00A2141C" w:rsidRDefault="00A2141C" w:rsidP="00A2141C">
      <w:pPr>
        <w:rPr>
          <w:rFonts w:ascii="Arial" w:hAnsi="Arial" w:cs="Arial"/>
        </w:rPr>
      </w:pPr>
      <w:r w:rsidRPr="00A2141C">
        <w:rPr>
          <w:rFonts w:ascii="Arial" w:hAnsi="Arial" w:cs="Arial"/>
        </w:rPr>
        <w:t>It has never been more important for NSW to stay connected. Planning for public transport infrastructure is important to ensure communities have access to a safe and reliable passenger rail when they need it. Planning for these future passenger rail services helps enable the NSW Government in achieving its 30 minute city vision.</w:t>
      </w:r>
      <w:r>
        <w:rPr>
          <w:rFonts w:ascii="Arial" w:hAnsi="Arial" w:cs="Arial"/>
        </w:rPr>
        <w:t xml:space="preserve"> </w:t>
      </w:r>
    </w:p>
    <w:p w:rsidR="00A2141C" w:rsidRPr="00A2141C" w:rsidRDefault="00A2141C" w:rsidP="00A2141C">
      <w:pPr>
        <w:rPr>
          <w:rFonts w:ascii="Arial" w:hAnsi="Arial" w:cs="Arial"/>
        </w:rPr>
      </w:pPr>
      <w:r w:rsidRPr="00A2141C">
        <w:rPr>
          <w:rFonts w:ascii="Arial" w:hAnsi="Arial" w:cs="Arial"/>
        </w:rPr>
        <w:t>A passenger rail service will link new residential areas and communities with jobs, essential services, educational opportunities and industries.</w:t>
      </w:r>
    </w:p>
    <w:p w:rsidR="00A2141C" w:rsidRPr="00A2141C" w:rsidRDefault="00A2141C" w:rsidP="00A2141C">
      <w:pPr>
        <w:rPr>
          <w:rFonts w:ascii="Arial" w:hAnsi="Arial" w:cs="Arial"/>
        </w:rPr>
      </w:pPr>
      <w:r w:rsidRPr="00A2141C">
        <w:rPr>
          <w:rFonts w:ascii="Arial" w:hAnsi="Arial" w:cs="Arial"/>
        </w:rPr>
        <w:t>By 2056, the Western Parkland City will be home to over 1.5 million people. Combined with the new Western Sydney International (Nancy</w:t>
      </w:r>
      <w:r w:rsidRPr="00A2141C">
        <w:rPr>
          <w:rFonts w:ascii="Cambria Math" w:hAnsi="Cambria Math" w:cs="Cambria Math"/>
        </w:rPr>
        <w:t>‑</w:t>
      </w:r>
      <w:r w:rsidRPr="00A2141C">
        <w:rPr>
          <w:rFonts w:ascii="Arial" w:hAnsi="Arial" w:cs="Arial"/>
        </w:rPr>
        <w:t>Bird Walton) Airport and surrounding business area, effective public transport links are essential. These links will connect residents to jobs and allow the new city to be connected to the rest of the state, the new airport, and the world.</w:t>
      </w:r>
    </w:p>
    <w:p w:rsidR="00A2141C" w:rsidRDefault="00A2141C" w:rsidP="00A2141C">
      <w:pPr>
        <w:rPr>
          <w:rFonts w:ascii="Arial" w:hAnsi="Arial" w:cs="Arial"/>
        </w:rPr>
      </w:pPr>
      <w:r w:rsidRPr="00A2141C">
        <w:rPr>
          <w:rFonts w:ascii="Arial" w:hAnsi="Arial" w:cs="Arial"/>
        </w:rPr>
        <w:t>Planning for future rail lines to increase rail capacity is part of the broader vision of the NSW Government, identified in its Future Transport Strategy 2056, to meet the long term transport needs of Western and Greater Sydney.</w:t>
      </w:r>
    </w:p>
    <w:p w:rsidR="00A2141C" w:rsidRPr="00A2141C" w:rsidRDefault="00A2141C" w:rsidP="00A2141C">
      <w:pPr>
        <w:pStyle w:val="ListParagraph"/>
        <w:numPr>
          <w:ilvl w:val="0"/>
          <w:numId w:val="1"/>
        </w:numPr>
        <w:rPr>
          <w:rFonts w:ascii="Arial" w:hAnsi="Arial" w:cs="Arial"/>
          <w:b/>
        </w:rPr>
      </w:pPr>
      <w:r w:rsidRPr="00A2141C">
        <w:rPr>
          <w:rFonts w:ascii="Arial" w:hAnsi="Arial" w:cs="Arial"/>
          <w:b/>
        </w:rPr>
        <w:t>What is corridor preservation?</w:t>
      </w:r>
    </w:p>
    <w:p w:rsidR="00A2141C" w:rsidRPr="00A2141C" w:rsidRDefault="00A2141C" w:rsidP="00A2141C">
      <w:pPr>
        <w:rPr>
          <w:rFonts w:ascii="Arial" w:hAnsi="Arial" w:cs="Arial"/>
        </w:rPr>
      </w:pPr>
      <w:r w:rsidRPr="00A2141C">
        <w:rPr>
          <w:rFonts w:ascii="Arial" w:hAnsi="Arial" w:cs="Arial"/>
        </w:rPr>
        <w:lastRenderedPageBreak/>
        <w:t>Corridor preservation is the process of reserving land needed for future transport links.</w:t>
      </w:r>
    </w:p>
    <w:p w:rsidR="00A2141C" w:rsidRPr="00A2141C" w:rsidRDefault="00A2141C" w:rsidP="00A2141C">
      <w:pPr>
        <w:rPr>
          <w:rFonts w:ascii="Arial" w:hAnsi="Arial" w:cs="Arial"/>
        </w:rPr>
      </w:pPr>
      <w:r w:rsidRPr="00A2141C">
        <w:rPr>
          <w:rFonts w:ascii="Arial" w:hAnsi="Arial" w:cs="Arial"/>
        </w:rPr>
        <w:t>The corridor preservation process identifies and secures land needed for future infrastructure, such as roads and rail lines, before competing development comes along in a way that would prevent the land from being available for future transport infrastructure.</w:t>
      </w:r>
    </w:p>
    <w:p w:rsidR="00A2141C" w:rsidRPr="00A2141C" w:rsidRDefault="00A2141C" w:rsidP="00A2141C">
      <w:pPr>
        <w:rPr>
          <w:rFonts w:ascii="Arial" w:hAnsi="Arial" w:cs="Arial"/>
        </w:rPr>
      </w:pPr>
      <w:r w:rsidRPr="00A2141C">
        <w:rPr>
          <w:rFonts w:ascii="Arial" w:hAnsi="Arial" w:cs="Arial"/>
        </w:rPr>
        <w:t>Corridor preservation is important when planning for the needs of growing communities and industries, to accommodate commuters, workers, businesses and industries who all rely on different types of transport modes. Planning the necessary future transport links now ensures that as NSW grows, communities will have access to transport.</w:t>
      </w:r>
    </w:p>
    <w:p w:rsidR="00A2141C" w:rsidRDefault="00A2141C" w:rsidP="00A2141C">
      <w:pPr>
        <w:rPr>
          <w:rFonts w:ascii="Arial" w:hAnsi="Arial" w:cs="Arial"/>
        </w:rPr>
      </w:pPr>
      <w:r w:rsidRPr="00A2141C">
        <w:rPr>
          <w:rFonts w:ascii="Arial" w:hAnsi="Arial" w:cs="Arial"/>
        </w:rPr>
        <w:t>In the Western Parkland City, new transport links are needed to serve new jobs, homes and growing industries around the Western Sydney International (Nancy</w:t>
      </w:r>
      <w:r w:rsidRPr="00A2141C">
        <w:rPr>
          <w:rFonts w:ascii="Cambria Math" w:hAnsi="Cambria Math" w:cs="Cambria Math"/>
        </w:rPr>
        <w:t>‑</w:t>
      </w:r>
      <w:r w:rsidRPr="00A2141C">
        <w:rPr>
          <w:rFonts w:ascii="Arial" w:hAnsi="Arial" w:cs="Arial"/>
        </w:rPr>
        <w:t>Bird Walton) Airport and the surrounding business area (</w:t>
      </w:r>
      <w:proofErr w:type="spellStart"/>
      <w:r w:rsidRPr="00A2141C">
        <w:rPr>
          <w:rFonts w:ascii="Arial" w:hAnsi="Arial" w:cs="Arial"/>
        </w:rPr>
        <w:t>Aerotropolis</w:t>
      </w:r>
      <w:proofErr w:type="spellEnd"/>
      <w:r w:rsidRPr="00A2141C">
        <w:rPr>
          <w:rFonts w:ascii="Arial" w:hAnsi="Arial" w:cs="Arial"/>
        </w:rPr>
        <w:t>). These transport links also serve as important connections to other regional centres in NSW, joining industries, communities and employment areas across the state.</w:t>
      </w:r>
    </w:p>
    <w:p w:rsidR="00A2141C" w:rsidRPr="00A2141C" w:rsidRDefault="00A2141C" w:rsidP="00A2141C">
      <w:pPr>
        <w:pStyle w:val="ListParagraph"/>
        <w:numPr>
          <w:ilvl w:val="0"/>
          <w:numId w:val="1"/>
        </w:numPr>
        <w:rPr>
          <w:rFonts w:ascii="Arial" w:hAnsi="Arial" w:cs="Arial"/>
          <w:b/>
        </w:rPr>
      </w:pPr>
      <w:r w:rsidRPr="00A2141C">
        <w:rPr>
          <w:rFonts w:ascii="Arial" w:hAnsi="Arial" w:cs="Arial"/>
          <w:b/>
        </w:rPr>
        <w:t>How has the North South Rail Line and South West Rail Link Extension been confirmed?</w:t>
      </w:r>
    </w:p>
    <w:p w:rsidR="00A2141C" w:rsidRPr="00A2141C" w:rsidRDefault="00A2141C" w:rsidP="00A2141C">
      <w:pPr>
        <w:rPr>
          <w:rFonts w:ascii="Arial" w:hAnsi="Arial" w:cs="Arial"/>
        </w:rPr>
      </w:pPr>
      <w:r w:rsidRPr="00A2141C">
        <w:rPr>
          <w:rFonts w:ascii="Arial" w:hAnsi="Arial" w:cs="Arial"/>
        </w:rPr>
        <w:t>The Corridors State Environmental Planning Policy will come into effect in the next few days. This when complete is known as ‘gazettal’ because it is a piece of legislation that appears in the NSW Government Gazette, which is the official record of all NSW Government legislation. Gazettal means that the use of land in this area has the force of law.</w:t>
      </w:r>
    </w:p>
    <w:p w:rsidR="00A2141C" w:rsidRDefault="00A2141C" w:rsidP="00A2141C">
      <w:pPr>
        <w:rPr>
          <w:rFonts w:ascii="Arial" w:hAnsi="Arial" w:cs="Arial"/>
        </w:rPr>
      </w:pPr>
      <w:r w:rsidRPr="00A2141C">
        <w:rPr>
          <w:rFonts w:ascii="Arial" w:hAnsi="Arial" w:cs="Arial"/>
        </w:rPr>
        <w:t>While Transport for NSW does not own the land, rezoning through the ‘gazettal’ gives Transport for NSW say over what private landowners can do with it, up until any future transport projects are constructed on that land.</w:t>
      </w:r>
    </w:p>
    <w:p w:rsidR="00A2141C" w:rsidRPr="00A2141C" w:rsidRDefault="00A2141C" w:rsidP="00A2141C">
      <w:pPr>
        <w:pStyle w:val="ListParagraph"/>
        <w:numPr>
          <w:ilvl w:val="0"/>
          <w:numId w:val="1"/>
        </w:numPr>
        <w:rPr>
          <w:rFonts w:ascii="Arial" w:hAnsi="Arial" w:cs="Arial"/>
          <w:b/>
        </w:rPr>
      </w:pPr>
      <w:r w:rsidRPr="00A2141C">
        <w:rPr>
          <w:rFonts w:ascii="Arial" w:hAnsi="Arial" w:cs="Arial"/>
          <w:b/>
        </w:rPr>
        <w:t>Will the North South Rail Line and South West Rail Link Extension affect me?</w:t>
      </w:r>
    </w:p>
    <w:p w:rsidR="00A2141C" w:rsidRPr="00A2141C" w:rsidRDefault="00A2141C" w:rsidP="00A2141C">
      <w:pPr>
        <w:rPr>
          <w:rFonts w:ascii="Arial" w:hAnsi="Arial" w:cs="Arial"/>
        </w:rPr>
      </w:pPr>
      <w:r w:rsidRPr="00A2141C">
        <w:rPr>
          <w:rFonts w:ascii="Arial" w:hAnsi="Arial" w:cs="Arial"/>
        </w:rPr>
        <w:t>There is no immediate impact on how you use your property or land with the North South Rail Line and South West Rail Link Extension. Existing uses of your property or land can continue.</w:t>
      </w:r>
    </w:p>
    <w:p w:rsidR="00A2141C" w:rsidRPr="00A2141C" w:rsidRDefault="00A2141C" w:rsidP="00A2141C">
      <w:pPr>
        <w:rPr>
          <w:rFonts w:ascii="Arial" w:hAnsi="Arial" w:cs="Arial"/>
        </w:rPr>
      </w:pPr>
      <w:r w:rsidRPr="00A2141C">
        <w:rPr>
          <w:rFonts w:ascii="Arial" w:hAnsi="Arial" w:cs="Arial"/>
        </w:rPr>
        <w:t>Any development proposed over $200,000 will need to be referred to Transport for NSW for agreement.</w:t>
      </w:r>
    </w:p>
    <w:p w:rsidR="00A2141C" w:rsidRPr="00A2141C" w:rsidRDefault="00A2141C" w:rsidP="00A2141C">
      <w:pPr>
        <w:rPr>
          <w:rFonts w:ascii="Arial" w:hAnsi="Arial" w:cs="Arial"/>
        </w:rPr>
      </w:pPr>
      <w:r w:rsidRPr="00A2141C">
        <w:rPr>
          <w:rFonts w:ascii="Arial" w:hAnsi="Arial" w:cs="Arial"/>
        </w:rPr>
        <w:t>Acquisition of your property is not needed by government until construction of transport infrastructure is needed, which could be years away.</w:t>
      </w:r>
    </w:p>
    <w:p w:rsidR="00A2141C" w:rsidRDefault="00A2141C" w:rsidP="00A2141C">
      <w:pPr>
        <w:rPr>
          <w:rFonts w:ascii="Arial" w:hAnsi="Arial" w:cs="Arial"/>
        </w:rPr>
      </w:pPr>
      <w:r w:rsidRPr="00A2141C">
        <w:rPr>
          <w:rFonts w:ascii="Arial" w:hAnsi="Arial" w:cs="Arial"/>
        </w:rPr>
        <w:t xml:space="preserve">Sydney Metro – Western Sydney Airport will be delivered between St Marys and the </w:t>
      </w:r>
      <w:proofErr w:type="spellStart"/>
      <w:r w:rsidRPr="00A2141C">
        <w:rPr>
          <w:rFonts w:ascii="Arial" w:hAnsi="Arial" w:cs="Arial"/>
        </w:rPr>
        <w:t>Aerotropolis</w:t>
      </w:r>
      <w:proofErr w:type="spellEnd"/>
      <w:r w:rsidRPr="00A2141C">
        <w:rPr>
          <w:rFonts w:ascii="Arial" w:hAnsi="Arial" w:cs="Arial"/>
        </w:rPr>
        <w:t>, using the North South Rail Line alignment.</w:t>
      </w:r>
    </w:p>
    <w:p w:rsidR="00A2141C" w:rsidRPr="00A2141C" w:rsidRDefault="00A2141C" w:rsidP="00A2141C">
      <w:pPr>
        <w:pStyle w:val="ListParagraph"/>
        <w:numPr>
          <w:ilvl w:val="0"/>
          <w:numId w:val="1"/>
        </w:numPr>
        <w:rPr>
          <w:rFonts w:ascii="Arial" w:hAnsi="Arial" w:cs="Arial"/>
          <w:b/>
        </w:rPr>
      </w:pPr>
      <w:r w:rsidRPr="00A2141C">
        <w:rPr>
          <w:rFonts w:ascii="Arial" w:hAnsi="Arial" w:cs="Arial"/>
          <w:b/>
        </w:rPr>
        <w:t>How have we consulted the community?</w:t>
      </w:r>
    </w:p>
    <w:p w:rsidR="00A2141C" w:rsidRPr="00A2141C" w:rsidRDefault="00A2141C" w:rsidP="00A2141C">
      <w:pPr>
        <w:rPr>
          <w:rFonts w:ascii="Arial" w:hAnsi="Arial" w:cs="Arial"/>
        </w:rPr>
      </w:pPr>
      <w:r w:rsidRPr="00A2141C">
        <w:rPr>
          <w:rFonts w:ascii="Arial" w:hAnsi="Arial" w:cs="Arial"/>
        </w:rPr>
        <w:t>We first consulted with the community on the North South Rail Line and South West Rail Link in 2014 and 2015. Community consultation focused on a recommended corridor between Leppington, Bringelly and Narellan; a broader corridor between the Main West Line (T1 Western Line) near St Marys and Bringelly; and a study area between Narellan and the Main South Line (T8 Airport and South Line).</w:t>
      </w:r>
    </w:p>
    <w:p w:rsidR="00A2141C" w:rsidRPr="00A2141C" w:rsidRDefault="00A2141C" w:rsidP="00A2141C">
      <w:pPr>
        <w:rPr>
          <w:rFonts w:ascii="Arial" w:hAnsi="Arial" w:cs="Arial"/>
        </w:rPr>
      </w:pPr>
      <w:r w:rsidRPr="00A2141C">
        <w:rPr>
          <w:rFonts w:ascii="Arial" w:hAnsi="Arial" w:cs="Arial"/>
        </w:rPr>
        <w:t>Transport for NSW met with landowners, held workshops with community groups and ran four community drop</w:t>
      </w:r>
      <w:r w:rsidRPr="00A2141C">
        <w:rPr>
          <w:rFonts w:ascii="Cambria Math" w:hAnsi="Cambria Math" w:cs="Cambria Math"/>
        </w:rPr>
        <w:t>‑</w:t>
      </w:r>
      <w:r w:rsidRPr="00A2141C">
        <w:rPr>
          <w:rFonts w:ascii="Arial" w:hAnsi="Arial" w:cs="Arial"/>
        </w:rPr>
        <w:t>in sessions during that time. We received more than 1560 community submissions as a result of these activities.</w:t>
      </w:r>
    </w:p>
    <w:p w:rsidR="00A2141C" w:rsidRPr="00A2141C" w:rsidRDefault="00A2141C" w:rsidP="00A2141C">
      <w:pPr>
        <w:rPr>
          <w:rFonts w:ascii="Arial" w:hAnsi="Arial" w:cs="Arial"/>
        </w:rPr>
      </w:pPr>
      <w:r w:rsidRPr="00A2141C">
        <w:rPr>
          <w:rFonts w:ascii="Arial" w:hAnsi="Arial" w:cs="Arial"/>
        </w:rPr>
        <w:lastRenderedPageBreak/>
        <w:t>We held more community consultation activities between 26 March and 1 June 2018. This involved five community drop</w:t>
      </w:r>
      <w:r w:rsidRPr="00A2141C">
        <w:rPr>
          <w:rFonts w:ascii="Cambria Math" w:hAnsi="Cambria Math" w:cs="Cambria Math"/>
        </w:rPr>
        <w:t>‑</w:t>
      </w:r>
      <w:r w:rsidRPr="00A2141C">
        <w:rPr>
          <w:rFonts w:ascii="Arial" w:hAnsi="Arial" w:cs="Arial"/>
        </w:rPr>
        <w:t>in sessions, and meetings with landowners and interest groups.</w:t>
      </w:r>
    </w:p>
    <w:p w:rsidR="00A2141C" w:rsidRPr="00A2141C" w:rsidRDefault="00A2141C" w:rsidP="00A2141C">
      <w:pPr>
        <w:rPr>
          <w:rFonts w:ascii="Arial" w:hAnsi="Arial" w:cs="Arial"/>
        </w:rPr>
      </w:pPr>
      <w:r w:rsidRPr="00A2141C">
        <w:rPr>
          <w:rFonts w:ascii="Arial" w:hAnsi="Arial" w:cs="Arial"/>
        </w:rPr>
        <w:t>We spoke with community, council, industry and other stakeholders during both consultation periods. This allowed for feedback and input into the final transport corridor route. Importantly, it helped identify and provide information about issues such as:</w:t>
      </w:r>
    </w:p>
    <w:p w:rsidR="00A2141C" w:rsidRPr="00A2141C" w:rsidRDefault="00A2141C" w:rsidP="00A2141C">
      <w:pPr>
        <w:pStyle w:val="ListParagraph"/>
        <w:numPr>
          <w:ilvl w:val="0"/>
          <w:numId w:val="2"/>
        </w:numPr>
        <w:rPr>
          <w:rFonts w:ascii="Arial" w:hAnsi="Arial" w:cs="Arial"/>
        </w:rPr>
      </w:pPr>
      <w:r w:rsidRPr="00A2141C">
        <w:rPr>
          <w:rFonts w:ascii="Arial" w:hAnsi="Arial" w:cs="Arial"/>
        </w:rPr>
        <w:t>impacts to local landscapes</w:t>
      </w:r>
    </w:p>
    <w:p w:rsidR="00A2141C" w:rsidRPr="00A2141C" w:rsidRDefault="00A2141C" w:rsidP="00A2141C">
      <w:pPr>
        <w:pStyle w:val="ListParagraph"/>
        <w:numPr>
          <w:ilvl w:val="0"/>
          <w:numId w:val="2"/>
        </w:numPr>
        <w:rPr>
          <w:rFonts w:ascii="Arial" w:hAnsi="Arial" w:cs="Arial"/>
        </w:rPr>
      </w:pPr>
      <w:r w:rsidRPr="00A2141C">
        <w:rPr>
          <w:rFonts w:ascii="Arial" w:hAnsi="Arial" w:cs="Arial"/>
        </w:rPr>
        <w:t>the need to protect local wildlife</w:t>
      </w:r>
    </w:p>
    <w:p w:rsidR="00A2141C" w:rsidRPr="00A2141C" w:rsidRDefault="00A2141C" w:rsidP="00A2141C">
      <w:pPr>
        <w:pStyle w:val="ListParagraph"/>
        <w:numPr>
          <w:ilvl w:val="0"/>
          <w:numId w:val="2"/>
        </w:numPr>
        <w:rPr>
          <w:rFonts w:ascii="Arial" w:hAnsi="Arial" w:cs="Arial"/>
        </w:rPr>
      </w:pPr>
      <w:r w:rsidRPr="00A2141C">
        <w:rPr>
          <w:rFonts w:ascii="Arial" w:hAnsi="Arial" w:cs="Arial"/>
        </w:rPr>
        <w:t>consideration of existing communities and homes</w:t>
      </w:r>
    </w:p>
    <w:p w:rsidR="00A2141C" w:rsidRPr="00A2141C" w:rsidRDefault="00A2141C" w:rsidP="00A2141C">
      <w:pPr>
        <w:pStyle w:val="ListParagraph"/>
        <w:numPr>
          <w:ilvl w:val="0"/>
          <w:numId w:val="2"/>
        </w:numPr>
        <w:rPr>
          <w:rFonts w:ascii="Arial" w:hAnsi="Arial" w:cs="Arial"/>
        </w:rPr>
      </w:pPr>
      <w:r w:rsidRPr="00A2141C">
        <w:rPr>
          <w:rFonts w:ascii="Arial" w:hAnsi="Arial" w:cs="Arial"/>
        </w:rPr>
        <w:t>transport planning and land use in the area</w:t>
      </w:r>
    </w:p>
    <w:p w:rsidR="00A2141C" w:rsidRPr="00A2141C" w:rsidRDefault="00A2141C" w:rsidP="00A2141C">
      <w:pPr>
        <w:pStyle w:val="ListParagraph"/>
        <w:numPr>
          <w:ilvl w:val="0"/>
          <w:numId w:val="2"/>
        </w:numPr>
        <w:rPr>
          <w:rFonts w:ascii="Arial" w:hAnsi="Arial" w:cs="Arial"/>
        </w:rPr>
      </w:pPr>
      <w:r w:rsidRPr="00A2141C">
        <w:rPr>
          <w:rFonts w:ascii="Arial" w:hAnsi="Arial" w:cs="Arial"/>
        </w:rPr>
        <w:t>land formation</w:t>
      </w:r>
    </w:p>
    <w:p w:rsidR="00A2141C" w:rsidRPr="00A2141C" w:rsidRDefault="00A2141C" w:rsidP="00A2141C">
      <w:pPr>
        <w:pStyle w:val="ListParagraph"/>
        <w:numPr>
          <w:ilvl w:val="0"/>
          <w:numId w:val="2"/>
        </w:numPr>
        <w:rPr>
          <w:rFonts w:ascii="Arial" w:hAnsi="Arial" w:cs="Arial"/>
        </w:rPr>
      </w:pPr>
      <w:r w:rsidRPr="00A2141C">
        <w:rPr>
          <w:rFonts w:ascii="Arial" w:hAnsi="Arial" w:cs="Arial"/>
        </w:rPr>
        <w:t>geography and soils</w:t>
      </w:r>
    </w:p>
    <w:p w:rsidR="00A2141C" w:rsidRPr="00A2141C" w:rsidRDefault="00A2141C" w:rsidP="00A2141C">
      <w:pPr>
        <w:pStyle w:val="ListParagraph"/>
        <w:numPr>
          <w:ilvl w:val="0"/>
          <w:numId w:val="2"/>
        </w:numPr>
        <w:rPr>
          <w:rFonts w:ascii="Arial" w:hAnsi="Arial" w:cs="Arial"/>
        </w:rPr>
      </w:pPr>
      <w:r w:rsidRPr="00A2141C">
        <w:rPr>
          <w:rFonts w:ascii="Arial" w:hAnsi="Arial" w:cs="Arial"/>
        </w:rPr>
        <w:t>Aboriginal and European heritage</w:t>
      </w:r>
    </w:p>
    <w:p w:rsidR="00A2141C" w:rsidRPr="00A2141C" w:rsidRDefault="00A2141C" w:rsidP="00A2141C">
      <w:pPr>
        <w:pStyle w:val="ListParagraph"/>
        <w:numPr>
          <w:ilvl w:val="0"/>
          <w:numId w:val="2"/>
        </w:numPr>
        <w:rPr>
          <w:rFonts w:ascii="Arial" w:hAnsi="Arial" w:cs="Arial"/>
        </w:rPr>
      </w:pPr>
      <w:r w:rsidRPr="00A2141C">
        <w:rPr>
          <w:rFonts w:ascii="Arial" w:hAnsi="Arial" w:cs="Arial"/>
        </w:rPr>
        <w:t>water bodies and areas prone to flooding</w:t>
      </w:r>
    </w:p>
    <w:p w:rsidR="00A2141C" w:rsidRPr="00A2141C" w:rsidRDefault="00A2141C" w:rsidP="00A2141C">
      <w:pPr>
        <w:pStyle w:val="ListParagraph"/>
        <w:numPr>
          <w:ilvl w:val="0"/>
          <w:numId w:val="2"/>
        </w:numPr>
        <w:rPr>
          <w:rFonts w:ascii="Arial" w:hAnsi="Arial" w:cs="Arial"/>
        </w:rPr>
      </w:pPr>
      <w:r w:rsidRPr="00A2141C">
        <w:rPr>
          <w:rFonts w:ascii="Arial" w:hAnsi="Arial" w:cs="Arial"/>
        </w:rPr>
        <w:t>impacts on amenities and property</w:t>
      </w:r>
    </w:p>
    <w:p w:rsidR="00A2141C" w:rsidRPr="00A2141C" w:rsidRDefault="00A2141C" w:rsidP="00A2141C">
      <w:pPr>
        <w:pStyle w:val="ListParagraph"/>
        <w:numPr>
          <w:ilvl w:val="0"/>
          <w:numId w:val="2"/>
        </w:numPr>
        <w:rPr>
          <w:rFonts w:ascii="Arial" w:hAnsi="Arial" w:cs="Arial"/>
        </w:rPr>
      </w:pPr>
      <w:r w:rsidRPr="00A2141C">
        <w:rPr>
          <w:rFonts w:ascii="Arial" w:hAnsi="Arial" w:cs="Arial"/>
        </w:rPr>
        <w:t>environmental and conservation areas, and</w:t>
      </w:r>
    </w:p>
    <w:p w:rsidR="00A2141C" w:rsidRPr="00A2141C" w:rsidRDefault="00A2141C" w:rsidP="00A2141C">
      <w:pPr>
        <w:pStyle w:val="ListParagraph"/>
        <w:numPr>
          <w:ilvl w:val="0"/>
          <w:numId w:val="2"/>
        </w:numPr>
        <w:rPr>
          <w:rFonts w:ascii="Arial" w:hAnsi="Arial" w:cs="Arial"/>
        </w:rPr>
      </w:pPr>
      <w:proofErr w:type="gramStart"/>
      <w:r w:rsidRPr="00A2141C">
        <w:rPr>
          <w:rFonts w:ascii="Arial" w:hAnsi="Arial" w:cs="Arial"/>
        </w:rPr>
        <w:t>existing</w:t>
      </w:r>
      <w:proofErr w:type="gramEnd"/>
      <w:r w:rsidRPr="00A2141C">
        <w:rPr>
          <w:rFonts w:ascii="Arial" w:hAnsi="Arial" w:cs="Arial"/>
        </w:rPr>
        <w:t xml:space="preserve"> utilities infrastructure.</w:t>
      </w:r>
    </w:p>
    <w:p w:rsidR="00A2141C" w:rsidRPr="00A2141C" w:rsidRDefault="00A2141C" w:rsidP="00A2141C">
      <w:pPr>
        <w:rPr>
          <w:rFonts w:ascii="Arial" w:hAnsi="Arial" w:cs="Arial"/>
        </w:rPr>
      </w:pPr>
      <w:r w:rsidRPr="00A2141C">
        <w:rPr>
          <w:rFonts w:ascii="Arial" w:hAnsi="Arial" w:cs="Arial"/>
        </w:rPr>
        <w:t>The consultation period also included the opportunity for formal submissions from community and other stakeholders to provide written feedback regarding the North South Rail Line and the South West Rail Link Extension.</w:t>
      </w:r>
    </w:p>
    <w:p w:rsidR="00A2141C" w:rsidRDefault="00A2141C" w:rsidP="00A2141C">
      <w:pPr>
        <w:rPr>
          <w:rFonts w:ascii="Arial" w:hAnsi="Arial" w:cs="Arial"/>
        </w:rPr>
      </w:pPr>
      <w:r w:rsidRPr="00A2141C">
        <w:rPr>
          <w:rFonts w:ascii="Arial" w:hAnsi="Arial" w:cs="Arial"/>
        </w:rPr>
        <w:t>All feedback received from consultation activities in 2018 including 924 written submissions, have been reviewed for consideration and determination of both passenger rail lines.</w:t>
      </w:r>
    </w:p>
    <w:p w:rsidR="00A2141C" w:rsidRPr="00A2141C" w:rsidRDefault="00A2141C" w:rsidP="00A2141C">
      <w:pPr>
        <w:pStyle w:val="ListParagraph"/>
        <w:numPr>
          <w:ilvl w:val="0"/>
          <w:numId w:val="1"/>
        </w:numPr>
        <w:rPr>
          <w:rFonts w:ascii="Arial" w:hAnsi="Arial" w:cs="Arial"/>
          <w:b/>
        </w:rPr>
      </w:pPr>
      <w:r w:rsidRPr="00A2141C">
        <w:rPr>
          <w:rFonts w:ascii="Arial" w:hAnsi="Arial" w:cs="Arial"/>
          <w:b/>
        </w:rPr>
        <w:t>What has changed since consultation?</w:t>
      </w:r>
    </w:p>
    <w:p w:rsidR="00A2141C" w:rsidRPr="00A2141C" w:rsidRDefault="00A2141C" w:rsidP="00A2141C">
      <w:pPr>
        <w:pStyle w:val="ListParagraph"/>
        <w:rPr>
          <w:rFonts w:ascii="Arial" w:hAnsi="Arial" w:cs="Arial"/>
        </w:rPr>
      </w:pPr>
    </w:p>
    <w:p w:rsidR="00A2141C" w:rsidRPr="00A2141C" w:rsidRDefault="00A2141C" w:rsidP="00A2141C">
      <w:pPr>
        <w:rPr>
          <w:rFonts w:ascii="Arial" w:hAnsi="Arial" w:cs="Arial"/>
        </w:rPr>
      </w:pPr>
      <w:r w:rsidRPr="00A2141C">
        <w:rPr>
          <w:rFonts w:ascii="Arial" w:hAnsi="Arial" w:cs="Arial"/>
        </w:rPr>
        <w:t>After receiving valuable feedback from the community, the NSW Government has confirmed the following changes:</w:t>
      </w:r>
    </w:p>
    <w:p w:rsidR="00A2141C" w:rsidRPr="00A2141C" w:rsidRDefault="00A2141C" w:rsidP="00A2141C">
      <w:pPr>
        <w:pStyle w:val="ListParagraph"/>
        <w:numPr>
          <w:ilvl w:val="0"/>
          <w:numId w:val="2"/>
        </w:numPr>
        <w:rPr>
          <w:rFonts w:ascii="Arial" w:hAnsi="Arial" w:cs="Arial"/>
        </w:rPr>
      </w:pPr>
      <w:r w:rsidRPr="00A2141C">
        <w:rPr>
          <w:rFonts w:ascii="Arial" w:hAnsi="Arial" w:cs="Arial"/>
        </w:rPr>
        <w:t>Straightening of the North South Rail Line corridor in</w:t>
      </w:r>
      <w:r w:rsidRPr="00A2141C">
        <w:rPr>
          <w:rFonts w:ascii="Arial" w:hAnsi="Arial" w:cs="Arial"/>
        </w:rPr>
        <w:t xml:space="preserve"> </w:t>
      </w:r>
      <w:r w:rsidRPr="00A2141C">
        <w:rPr>
          <w:rFonts w:ascii="Arial" w:hAnsi="Arial" w:cs="Arial"/>
        </w:rPr>
        <w:t xml:space="preserve">Orchard Hills between Lansdowne Road and </w:t>
      </w:r>
      <w:proofErr w:type="spellStart"/>
      <w:r w:rsidRPr="00A2141C">
        <w:rPr>
          <w:rFonts w:ascii="Arial" w:hAnsi="Arial" w:cs="Arial"/>
        </w:rPr>
        <w:t>Patons</w:t>
      </w:r>
      <w:proofErr w:type="spellEnd"/>
      <w:r w:rsidRPr="00A2141C">
        <w:rPr>
          <w:rFonts w:ascii="Arial" w:hAnsi="Arial" w:cs="Arial"/>
        </w:rPr>
        <w:t xml:space="preserve"> Lane to reduce property impacts</w:t>
      </w:r>
    </w:p>
    <w:p w:rsidR="00A2141C" w:rsidRPr="00A2141C" w:rsidRDefault="00A2141C" w:rsidP="00A2141C">
      <w:pPr>
        <w:pStyle w:val="ListParagraph"/>
        <w:rPr>
          <w:rFonts w:ascii="Arial" w:hAnsi="Arial" w:cs="Arial"/>
        </w:rPr>
      </w:pPr>
    </w:p>
    <w:p w:rsidR="00A2141C" w:rsidRDefault="00A2141C" w:rsidP="00A2141C">
      <w:pPr>
        <w:pStyle w:val="ListParagraph"/>
        <w:numPr>
          <w:ilvl w:val="0"/>
          <w:numId w:val="2"/>
        </w:numPr>
        <w:rPr>
          <w:rFonts w:ascii="Arial" w:hAnsi="Arial" w:cs="Arial"/>
        </w:rPr>
      </w:pPr>
      <w:r w:rsidRPr="00A2141C">
        <w:rPr>
          <w:rFonts w:ascii="Arial" w:hAnsi="Arial" w:cs="Arial"/>
        </w:rPr>
        <w:t>Realignment of the North South Rail line corridor at Oran Park.</w:t>
      </w:r>
    </w:p>
    <w:p w:rsidR="00A2141C" w:rsidRPr="00A2141C" w:rsidRDefault="00A2141C" w:rsidP="00A2141C">
      <w:pPr>
        <w:pStyle w:val="ListParagraph"/>
        <w:rPr>
          <w:rFonts w:ascii="Arial" w:hAnsi="Arial" w:cs="Arial"/>
        </w:rPr>
      </w:pPr>
      <w:bookmarkStart w:id="0" w:name="_GoBack"/>
      <w:bookmarkEnd w:id="0"/>
    </w:p>
    <w:sectPr w:rsidR="00A2141C" w:rsidRPr="00A214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BA26A4"/>
    <w:multiLevelType w:val="hybridMultilevel"/>
    <w:tmpl w:val="19BA3D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A8767B3"/>
    <w:multiLevelType w:val="hybridMultilevel"/>
    <w:tmpl w:val="1100825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68CD4030"/>
    <w:multiLevelType w:val="hybridMultilevel"/>
    <w:tmpl w:val="B46294C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zQ2NjQyNzSyMDAxNzNX0lEKTi0uzszPAykwrAUAn65vCiwAAAA="/>
  </w:docVars>
  <w:rsids>
    <w:rsidRoot w:val="00A2141C"/>
    <w:rsid w:val="00A2141C"/>
    <w:rsid w:val="00DF0A8E"/>
    <w:rsid w:val="00DF66A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AB2DDF-D3BB-4F5E-9AFD-F3DD0751F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A2141C"/>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2141C"/>
    <w:rPr>
      <w:rFonts w:ascii="Times New Roman" w:eastAsia="Times New Roman" w:hAnsi="Times New Roman" w:cs="Times New Roman"/>
      <w:b/>
      <w:bCs/>
      <w:sz w:val="36"/>
      <w:szCs w:val="36"/>
      <w:lang w:eastAsia="en-AU"/>
    </w:rPr>
  </w:style>
  <w:style w:type="character" w:styleId="Hyperlink">
    <w:name w:val="Hyperlink"/>
    <w:basedOn w:val="DefaultParagraphFont"/>
    <w:uiPriority w:val="99"/>
    <w:semiHidden/>
    <w:unhideWhenUsed/>
    <w:rsid w:val="00A2141C"/>
    <w:rPr>
      <w:color w:val="0000FF"/>
      <w:u w:val="single"/>
    </w:rPr>
  </w:style>
  <w:style w:type="paragraph" w:styleId="NormalWeb">
    <w:name w:val="Normal (Web)"/>
    <w:basedOn w:val="Normal"/>
    <w:uiPriority w:val="99"/>
    <w:semiHidden/>
    <w:unhideWhenUsed/>
    <w:rsid w:val="00A2141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A214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9778856">
      <w:bodyDiv w:val="1"/>
      <w:marLeft w:val="0"/>
      <w:marRight w:val="0"/>
      <w:marTop w:val="0"/>
      <w:marBottom w:val="0"/>
      <w:divBdr>
        <w:top w:val="none" w:sz="0" w:space="0" w:color="auto"/>
        <w:left w:val="none" w:sz="0" w:space="0" w:color="auto"/>
        <w:bottom w:val="none" w:sz="0" w:space="0" w:color="auto"/>
        <w:right w:val="none" w:sz="0" w:space="0" w:color="auto"/>
      </w:divBdr>
    </w:div>
    <w:div w:id="1107892170">
      <w:bodyDiv w:val="1"/>
      <w:marLeft w:val="0"/>
      <w:marRight w:val="0"/>
      <w:marTop w:val="0"/>
      <w:marBottom w:val="0"/>
      <w:divBdr>
        <w:top w:val="none" w:sz="0" w:space="0" w:color="auto"/>
        <w:left w:val="none" w:sz="0" w:space="0" w:color="auto"/>
        <w:bottom w:val="none" w:sz="0" w:space="0" w:color="auto"/>
        <w:right w:val="none" w:sz="0" w:space="0" w:color="auto"/>
      </w:divBdr>
      <w:divsChild>
        <w:div w:id="443967494">
          <w:marLeft w:val="0"/>
          <w:marRight w:val="0"/>
          <w:marTop w:val="0"/>
          <w:marBottom w:val="0"/>
          <w:divBdr>
            <w:top w:val="none" w:sz="0" w:space="0" w:color="auto"/>
            <w:left w:val="none" w:sz="0" w:space="0" w:color="auto"/>
            <w:bottom w:val="none" w:sz="0" w:space="0" w:color="auto"/>
            <w:right w:val="none" w:sz="0" w:space="0" w:color="auto"/>
          </w:divBdr>
          <w:divsChild>
            <w:div w:id="1995989803">
              <w:marLeft w:val="0"/>
              <w:marRight w:val="0"/>
              <w:marTop w:val="0"/>
              <w:marBottom w:val="0"/>
              <w:divBdr>
                <w:top w:val="none" w:sz="0" w:space="0" w:color="auto"/>
                <w:left w:val="none" w:sz="0" w:space="0" w:color="auto"/>
                <w:bottom w:val="none" w:sz="0" w:space="0" w:color="auto"/>
                <w:right w:val="none" w:sz="0" w:space="0" w:color="auto"/>
              </w:divBdr>
              <w:divsChild>
                <w:div w:id="1795370520">
                  <w:marLeft w:val="-225"/>
                  <w:marRight w:val="-225"/>
                  <w:marTop w:val="0"/>
                  <w:marBottom w:val="0"/>
                  <w:divBdr>
                    <w:top w:val="none" w:sz="0" w:space="0" w:color="auto"/>
                    <w:left w:val="none" w:sz="0" w:space="0" w:color="auto"/>
                    <w:bottom w:val="none" w:sz="0" w:space="0" w:color="auto"/>
                    <w:right w:val="none" w:sz="0" w:space="0" w:color="auto"/>
                  </w:divBdr>
                  <w:divsChild>
                    <w:div w:id="132928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67366">
          <w:marLeft w:val="0"/>
          <w:marRight w:val="0"/>
          <w:marTop w:val="0"/>
          <w:marBottom w:val="0"/>
          <w:divBdr>
            <w:top w:val="none" w:sz="0" w:space="0" w:color="auto"/>
            <w:left w:val="none" w:sz="0" w:space="0" w:color="auto"/>
            <w:bottom w:val="none" w:sz="0" w:space="0" w:color="auto"/>
            <w:right w:val="none" w:sz="0" w:space="0" w:color="auto"/>
          </w:divBdr>
          <w:divsChild>
            <w:div w:id="2117022710">
              <w:marLeft w:val="-225"/>
              <w:marRight w:val="-225"/>
              <w:marTop w:val="0"/>
              <w:marBottom w:val="0"/>
              <w:divBdr>
                <w:top w:val="none" w:sz="0" w:space="0" w:color="auto"/>
                <w:left w:val="none" w:sz="0" w:space="0" w:color="auto"/>
                <w:bottom w:val="none" w:sz="0" w:space="0" w:color="auto"/>
                <w:right w:val="none" w:sz="0" w:space="0" w:color="auto"/>
              </w:divBdr>
              <w:divsChild>
                <w:div w:id="1092776594">
                  <w:marLeft w:val="0"/>
                  <w:marRight w:val="0"/>
                  <w:marTop w:val="150"/>
                  <w:marBottom w:val="150"/>
                  <w:divBdr>
                    <w:top w:val="none" w:sz="0" w:space="0" w:color="auto"/>
                    <w:left w:val="none" w:sz="0" w:space="0" w:color="auto"/>
                    <w:bottom w:val="none" w:sz="0" w:space="0" w:color="auto"/>
                    <w:right w:val="none" w:sz="0" w:space="0" w:color="auto"/>
                  </w:divBdr>
                  <w:divsChild>
                    <w:div w:id="166088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3481345">
      <w:bodyDiv w:val="1"/>
      <w:marLeft w:val="0"/>
      <w:marRight w:val="0"/>
      <w:marTop w:val="0"/>
      <w:marBottom w:val="0"/>
      <w:divBdr>
        <w:top w:val="none" w:sz="0" w:space="0" w:color="auto"/>
        <w:left w:val="none" w:sz="0" w:space="0" w:color="auto"/>
        <w:bottom w:val="none" w:sz="0" w:space="0" w:color="auto"/>
        <w:right w:val="none" w:sz="0" w:space="0" w:color="auto"/>
      </w:divBdr>
      <w:divsChild>
        <w:div w:id="980617898">
          <w:marLeft w:val="0"/>
          <w:marRight w:val="0"/>
          <w:marTop w:val="0"/>
          <w:marBottom w:val="0"/>
          <w:divBdr>
            <w:top w:val="none" w:sz="0" w:space="0" w:color="auto"/>
            <w:left w:val="none" w:sz="0" w:space="0" w:color="auto"/>
            <w:bottom w:val="none" w:sz="0" w:space="0" w:color="auto"/>
            <w:right w:val="none" w:sz="0" w:space="0" w:color="auto"/>
          </w:divBdr>
          <w:divsChild>
            <w:div w:id="1465849959">
              <w:marLeft w:val="0"/>
              <w:marRight w:val="0"/>
              <w:marTop w:val="0"/>
              <w:marBottom w:val="0"/>
              <w:divBdr>
                <w:top w:val="none" w:sz="0" w:space="0" w:color="auto"/>
                <w:left w:val="none" w:sz="0" w:space="0" w:color="auto"/>
                <w:bottom w:val="none" w:sz="0" w:space="0" w:color="auto"/>
                <w:right w:val="none" w:sz="0" w:space="0" w:color="auto"/>
              </w:divBdr>
              <w:divsChild>
                <w:div w:id="561908309">
                  <w:marLeft w:val="-225"/>
                  <w:marRight w:val="-225"/>
                  <w:marTop w:val="0"/>
                  <w:marBottom w:val="0"/>
                  <w:divBdr>
                    <w:top w:val="none" w:sz="0" w:space="0" w:color="auto"/>
                    <w:left w:val="none" w:sz="0" w:space="0" w:color="auto"/>
                    <w:bottom w:val="none" w:sz="0" w:space="0" w:color="auto"/>
                    <w:right w:val="none" w:sz="0" w:space="0" w:color="auto"/>
                  </w:divBdr>
                  <w:divsChild>
                    <w:div w:id="176869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878257">
          <w:marLeft w:val="0"/>
          <w:marRight w:val="0"/>
          <w:marTop w:val="0"/>
          <w:marBottom w:val="0"/>
          <w:divBdr>
            <w:top w:val="none" w:sz="0" w:space="0" w:color="auto"/>
            <w:left w:val="none" w:sz="0" w:space="0" w:color="auto"/>
            <w:bottom w:val="none" w:sz="0" w:space="0" w:color="auto"/>
            <w:right w:val="none" w:sz="0" w:space="0" w:color="auto"/>
          </w:divBdr>
          <w:divsChild>
            <w:div w:id="434519379">
              <w:marLeft w:val="-225"/>
              <w:marRight w:val="-225"/>
              <w:marTop w:val="0"/>
              <w:marBottom w:val="0"/>
              <w:divBdr>
                <w:top w:val="none" w:sz="0" w:space="0" w:color="auto"/>
                <w:left w:val="none" w:sz="0" w:space="0" w:color="auto"/>
                <w:bottom w:val="none" w:sz="0" w:space="0" w:color="auto"/>
                <w:right w:val="none" w:sz="0" w:space="0" w:color="auto"/>
              </w:divBdr>
              <w:divsChild>
                <w:div w:id="741566252">
                  <w:marLeft w:val="0"/>
                  <w:marRight w:val="0"/>
                  <w:marTop w:val="150"/>
                  <w:marBottom w:val="150"/>
                  <w:divBdr>
                    <w:top w:val="none" w:sz="0" w:space="0" w:color="auto"/>
                    <w:left w:val="none" w:sz="0" w:space="0" w:color="auto"/>
                    <w:bottom w:val="none" w:sz="0" w:space="0" w:color="auto"/>
                    <w:right w:val="none" w:sz="0" w:space="0" w:color="auto"/>
                  </w:divBdr>
                  <w:divsChild>
                    <w:div w:id="47483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1114</Words>
  <Characters>6356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Transport for NSW</Company>
  <LinksUpToDate>false</LinksUpToDate>
  <CharactersWithSpaces>7456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Austin</dc:creator>
  <cp:keywords/>
  <dc:description/>
  <cp:lastModifiedBy>Silvia Austin</cp:lastModifiedBy>
  <cp:revision>1</cp:revision>
  <dcterms:created xsi:type="dcterms:W3CDTF">2021-10-21T23:07:00Z</dcterms:created>
  <dcterms:modified xsi:type="dcterms:W3CDTF">2021-10-21T23:25:00Z</dcterms:modified>
</cp:coreProperties>
</file>